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9A3" w:rsidRPr="00EC3C9E" w:rsidRDefault="006369A3" w:rsidP="00507BA8">
      <w:pPr>
        <w:jc w:val="center"/>
        <w:rPr>
          <w:b/>
          <w:color w:val="C00000"/>
        </w:rPr>
      </w:pPr>
      <w:r w:rsidRPr="00EC3C9E">
        <w:rPr>
          <w:rFonts w:hint="eastAsia"/>
          <w:b/>
          <w:color w:val="C00000"/>
          <w:sz w:val="28"/>
        </w:rPr>
        <w:t>「臺灣漢學講座」邀請</w:t>
      </w:r>
      <w:r w:rsidR="00507BA8" w:rsidRPr="00507BA8">
        <w:rPr>
          <w:rFonts w:hint="eastAsia"/>
          <w:b/>
          <w:color w:val="C00000"/>
          <w:sz w:val="28"/>
        </w:rPr>
        <w:t>鄭毓瑜院士於馬來西亞馬來亞大學</w:t>
      </w:r>
      <w:r w:rsidR="00C04FCC" w:rsidRPr="00EC3C9E">
        <w:rPr>
          <w:rFonts w:hint="eastAsia"/>
          <w:b/>
          <w:color w:val="C00000"/>
          <w:sz w:val="28"/>
        </w:rPr>
        <w:t>演講</w:t>
      </w:r>
    </w:p>
    <w:p w:rsidR="00507BA8" w:rsidRPr="00507BA8" w:rsidRDefault="00507BA8" w:rsidP="00507BA8">
      <w:pPr>
        <w:spacing w:line="480" w:lineRule="exact"/>
        <w:ind w:firstLineChars="200" w:firstLine="480"/>
        <w:jc w:val="both"/>
        <w:rPr>
          <w:rFonts w:ascii="Times New Roman" w:cs="Times New Roman" w:hint="eastAsia"/>
        </w:rPr>
      </w:pPr>
      <w:r w:rsidRPr="00507BA8">
        <w:rPr>
          <w:rFonts w:ascii="Times New Roman" w:cs="Times New Roman" w:hint="eastAsia"/>
        </w:rPr>
        <w:t>國家圖書館漢學研究中心本年度</w:t>
      </w:r>
      <w:r w:rsidRPr="00507BA8">
        <w:rPr>
          <w:rFonts w:ascii="Times New Roman" w:cs="Times New Roman" w:hint="eastAsia"/>
        </w:rPr>
        <w:t>(2019)</w:t>
      </w:r>
      <w:r w:rsidRPr="00507BA8">
        <w:rPr>
          <w:rFonts w:ascii="Times New Roman" w:cs="Times New Roman" w:hint="eastAsia"/>
        </w:rPr>
        <w:t>第</w:t>
      </w:r>
      <w:r w:rsidRPr="00507BA8">
        <w:rPr>
          <w:rFonts w:ascii="Times New Roman" w:cs="Times New Roman" w:hint="eastAsia"/>
        </w:rPr>
        <w:t>7</w:t>
      </w:r>
      <w:r w:rsidRPr="00507BA8">
        <w:rPr>
          <w:rFonts w:ascii="Times New Roman" w:cs="Times New Roman" w:hint="eastAsia"/>
        </w:rPr>
        <w:t>場「臺灣漢學講座」，邀請中央研究院鄭毓瑜院士，於</w:t>
      </w:r>
      <w:r w:rsidRPr="00507BA8">
        <w:rPr>
          <w:rFonts w:ascii="Times New Roman" w:cs="Times New Roman" w:hint="eastAsia"/>
        </w:rPr>
        <w:t>2019</w:t>
      </w:r>
      <w:r w:rsidRPr="00507BA8">
        <w:rPr>
          <w:rFonts w:ascii="Times New Roman" w:cs="Times New Roman" w:hint="eastAsia"/>
        </w:rPr>
        <w:t>年</w:t>
      </w:r>
      <w:r w:rsidRPr="00507BA8">
        <w:rPr>
          <w:rFonts w:ascii="Times New Roman" w:cs="Times New Roman" w:hint="eastAsia"/>
        </w:rPr>
        <w:t>10</w:t>
      </w:r>
      <w:r w:rsidRPr="00507BA8">
        <w:rPr>
          <w:rFonts w:ascii="Times New Roman" w:cs="Times New Roman" w:hint="eastAsia"/>
        </w:rPr>
        <w:t>月</w:t>
      </w:r>
      <w:r w:rsidRPr="00507BA8">
        <w:rPr>
          <w:rFonts w:ascii="Times New Roman" w:cs="Times New Roman" w:hint="eastAsia"/>
        </w:rPr>
        <w:t>15</w:t>
      </w:r>
      <w:r w:rsidRPr="00507BA8">
        <w:rPr>
          <w:rFonts w:ascii="Times New Roman" w:cs="Times New Roman" w:hint="eastAsia"/>
        </w:rPr>
        <w:t>日假馬來西亞馬來亞大學</w:t>
      </w:r>
      <w:r w:rsidRPr="00507BA8">
        <w:rPr>
          <w:rFonts w:ascii="Times New Roman" w:cs="Times New Roman" w:hint="eastAsia"/>
        </w:rPr>
        <w:t>(University of Malaya)</w:t>
      </w:r>
      <w:r w:rsidRPr="00507BA8">
        <w:rPr>
          <w:rFonts w:ascii="Times New Roman" w:cs="Times New Roman" w:hint="eastAsia"/>
        </w:rPr>
        <w:t>，主講「『可發聲性』與『可體現性』</w:t>
      </w:r>
      <w:proofErr w:type="gramStart"/>
      <w:r w:rsidRPr="00507BA8">
        <w:rPr>
          <w:rFonts w:ascii="Times New Roman" w:cs="Times New Roman" w:hint="eastAsia"/>
        </w:rPr>
        <w:t>──詩國</w:t>
      </w:r>
      <w:proofErr w:type="gramEnd"/>
      <w:r w:rsidRPr="00507BA8">
        <w:rPr>
          <w:rFonts w:ascii="Times New Roman" w:cs="Times New Roman" w:hint="eastAsia"/>
        </w:rPr>
        <w:t>革命的漢語脈絡</w:t>
      </w:r>
      <w:r w:rsidRPr="00507BA8">
        <w:rPr>
          <w:rFonts w:ascii="Times New Roman" w:cs="Times New Roman" w:hint="eastAsia"/>
        </w:rPr>
        <w:t>(</w:t>
      </w:r>
      <w:r w:rsidRPr="00507BA8">
        <w:rPr>
          <w:rFonts w:ascii="Times New Roman" w:cs="Times New Roman" w:hint="eastAsia"/>
        </w:rPr>
        <w:t>“</w:t>
      </w:r>
      <w:proofErr w:type="spellStart"/>
      <w:r w:rsidRPr="00507BA8">
        <w:rPr>
          <w:rFonts w:ascii="Times New Roman" w:cs="Times New Roman" w:hint="eastAsia"/>
        </w:rPr>
        <w:t>Utterability</w:t>
      </w:r>
      <w:proofErr w:type="spellEnd"/>
      <w:r w:rsidRPr="00507BA8">
        <w:rPr>
          <w:rFonts w:ascii="Times New Roman" w:cs="Times New Roman" w:hint="eastAsia"/>
        </w:rPr>
        <w:t>”</w:t>
      </w:r>
      <w:r w:rsidRPr="00507BA8">
        <w:rPr>
          <w:rFonts w:ascii="Times New Roman" w:cs="Times New Roman" w:hint="eastAsia"/>
        </w:rPr>
        <w:t xml:space="preserve"> and </w:t>
      </w:r>
      <w:r w:rsidRPr="00507BA8">
        <w:rPr>
          <w:rFonts w:ascii="Times New Roman" w:cs="Times New Roman" w:hint="eastAsia"/>
        </w:rPr>
        <w:t>“</w:t>
      </w:r>
      <w:r w:rsidRPr="00507BA8">
        <w:rPr>
          <w:rFonts w:ascii="Times New Roman" w:cs="Times New Roman" w:hint="eastAsia"/>
        </w:rPr>
        <w:t>Embodiment</w:t>
      </w:r>
      <w:r w:rsidRPr="00507BA8">
        <w:rPr>
          <w:rFonts w:ascii="Times New Roman" w:cs="Times New Roman" w:hint="eastAsia"/>
        </w:rPr>
        <w:t>”</w:t>
      </w:r>
      <w:r w:rsidRPr="00507BA8">
        <w:rPr>
          <w:rFonts w:ascii="Times New Roman" w:cs="Times New Roman" w:hint="eastAsia"/>
        </w:rPr>
        <w:t xml:space="preserve">: The Contexts of Chinese Language </w:t>
      </w:r>
      <w:proofErr w:type="spellStart"/>
      <w:r w:rsidRPr="00507BA8">
        <w:rPr>
          <w:rFonts w:ascii="Times New Roman" w:cs="Times New Roman" w:hint="eastAsia"/>
        </w:rPr>
        <w:t>inthe</w:t>
      </w:r>
      <w:proofErr w:type="spellEnd"/>
      <w:r w:rsidRPr="00507BA8">
        <w:rPr>
          <w:rFonts w:ascii="Times New Roman" w:cs="Times New Roman" w:hint="eastAsia"/>
        </w:rPr>
        <w:t xml:space="preserve"> Poetic and Literary Revolutions)</w:t>
      </w:r>
      <w:r w:rsidRPr="00507BA8">
        <w:rPr>
          <w:rFonts w:ascii="Times New Roman" w:cs="Times New Roman" w:hint="eastAsia"/>
        </w:rPr>
        <w:t>」。</w:t>
      </w:r>
      <w:r w:rsidRPr="00507BA8">
        <w:rPr>
          <w:rFonts w:ascii="Times New Roman" w:cs="Times New Roman" w:hint="eastAsia"/>
        </w:rPr>
        <w:t xml:space="preserve"> </w:t>
      </w:r>
    </w:p>
    <w:p w:rsidR="00507BA8" w:rsidRPr="00507BA8" w:rsidRDefault="00507BA8" w:rsidP="00507BA8">
      <w:pPr>
        <w:spacing w:line="480" w:lineRule="exact"/>
        <w:ind w:firstLineChars="200" w:firstLine="480"/>
        <w:jc w:val="both"/>
        <w:rPr>
          <w:rFonts w:ascii="Times New Roman" w:cs="Times New Roman" w:hint="eastAsia"/>
        </w:rPr>
      </w:pPr>
      <w:r w:rsidRPr="00507BA8">
        <w:rPr>
          <w:rFonts w:ascii="Times New Roman" w:cs="Times New Roman" w:hint="eastAsia"/>
        </w:rPr>
        <w:t>本場講座由馬來亞大學中文系主任潘碧華教授，以及高級講師張惠思博士主持，主講人鄭毓瑜院士為國立臺灣大學講座教授，擅長結合中西人文思潮，為古典文學開拓具有前瞻性與跨領域的視野，其中關於「空間」、「身體」與「抒情傳統」的論述尤為海內外注目，近年來也致力於探討近現代知識經驗與文學表述的新關係。</w:t>
      </w:r>
    </w:p>
    <w:p w:rsidR="00507BA8" w:rsidRPr="00507BA8" w:rsidRDefault="00507BA8" w:rsidP="00507BA8">
      <w:pPr>
        <w:spacing w:line="480" w:lineRule="exact"/>
        <w:ind w:firstLineChars="200" w:firstLine="480"/>
        <w:jc w:val="both"/>
        <w:rPr>
          <w:rFonts w:ascii="Times New Roman" w:cs="Times New Roman" w:hint="eastAsia"/>
        </w:rPr>
      </w:pPr>
      <w:r w:rsidRPr="00507BA8">
        <w:rPr>
          <w:rFonts w:ascii="Times New Roman" w:cs="Times New Roman" w:hint="eastAsia"/>
        </w:rPr>
        <w:t>本次講座中，鄭院士以「</w:t>
      </w:r>
      <w:proofErr w:type="gramStart"/>
      <w:r w:rsidRPr="00507BA8">
        <w:rPr>
          <w:rFonts w:ascii="Times New Roman" w:cs="Times New Roman" w:hint="eastAsia"/>
        </w:rPr>
        <w:t>詩界革命</w:t>
      </w:r>
      <w:proofErr w:type="gramEnd"/>
      <w:r w:rsidRPr="00507BA8">
        <w:rPr>
          <w:rFonts w:ascii="Times New Roman" w:cs="Times New Roman" w:hint="eastAsia"/>
        </w:rPr>
        <w:t>」、「文學革命」以來的漢語詩論述向聽眾說明漢語詩的「現代」轉向。鄭院士自清末詩人黃遵憲的生平與作品開始，向聽眾循序漸進的介紹，並說明本次講座的主題「</w:t>
      </w:r>
      <w:proofErr w:type="gramStart"/>
      <w:r w:rsidRPr="00507BA8">
        <w:rPr>
          <w:rFonts w:ascii="Times New Roman" w:cs="Times New Roman" w:hint="eastAsia"/>
        </w:rPr>
        <w:t>詩國革命</w:t>
      </w:r>
      <w:proofErr w:type="gramEnd"/>
      <w:r w:rsidRPr="00507BA8">
        <w:rPr>
          <w:rFonts w:ascii="Times New Roman" w:cs="Times New Roman" w:hint="eastAsia"/>
        </w:rPr>
        <w:t>」的意義。鄭院士更指出，漢語詩在二十世紀初期開始展現出的由「可發聲性」，模擬</w:t>
      </w:r>
      <w:proofErr w:type="gramStart"/>
      <w:r w:rsidRPr="00507BA8">
        <w:rPr>
          <w:rFonts w:ascii="Times New Roman" w:cs="Times New Roman" w:hint="eastAsia"/>
        </w:rPr>
        <w:t>往復力動的</w:t>
      </w:r>
      <w:proofErr w:type="gramEnd"/>
      <w:r w:rsidRPr="00507BA8">
        <w:rPr>
          <w:rFonts w:ascii="Times New Roman" w:cs="Times New Roman" w:hint="eastAsia"/>
        </w:rPr>
        <w:t>心聲意態，並同步由「可體現性」，展現物我「</w:t>
      </w:r>
      <w:proofErr w:type="gramStart"/>
      <w:r w:rsidRPr="00507BA8">
        <w:rPr>
          <w:rFonts w:ascii="Times New Roman" w:cs="Times New Roman" w:hint="eastAsia"/>
        </w:rPr>
        <w:t>相感</w:t>
      </w:r>
      <w:proofErr w:type="gramEnd"/>
      <w:r w:rsidRPr="00507BA8">
        <w:rPr>
          <w:rFonts w:ascii="Times New Roman" w:cs="Times New Roman" w:hint="eastAsia"/>
        </w:rPr>
        <w:t>」至於「相對」的存有變動。這個不能被當代語言學所設定，而必須由身體自我來進行重設的語言現象，實際上正宣告了漢語詩自己的「現代」轉向。</w:t>
      </w:r>
    </w:p>
    <w:p w:rsidR="00E143C9" w:rsidRDefault="00507BA8" w:rsidP="00507BA8">
      <w:pPr>
        <w:spacing w:line="480" w:lineRule="exact"/>
        <w:ind w:firstLineChars="200" w:firstLine="480"/>
        <w:jc w:val="both"/>
        <w:rPr>
          <w:rFonts w:asciiTheme="minorEastAsia" w:hAnsiTheme="minorEastAsia" w:cs="Times New Roman"/>
        </w:rPr>
      </w:pPr>
      <w:r w:rsidRPr="00507BA8">
        <w:rPr>
          <w:rFonts w:ascii="Times New Roman" w:cs="Times New Roman" w:hint="eastAsia"/>
        </w:rPr>
        <w:t>國家圖書館與馬來亞大學自</w:t>
      </w:r>
      <w:r w:rsidRPr="00507BA8">
        <w:rPr>
          <w:rFonts w:ascii="Times New Roman" w:cs="Times New Roman" w:hint="eastAsia"/>
        </w:rPr>
        <w:t>2015</w:t>
      </w:r>
      <w:r w:rsidRPr="00507BA8">
        <w:rPr>
          <w:rFonts w:ascii="Times New Roman" w:cs="Times New Roman" w:hint="eastAsia"/>
        </w:rPr>
        <w:t>年簽訂「臺灣漢學資源中心</w:t>
      </w:r>
      <w:r w:rsidRPr="00507BA8">
        <w:rPr>
          <w:rFonts w:ascii="Times New Roman" w:cs="Times New Roman" w:hint="eastAsia"/>
        </w:rPr>
        <w:t>(Taiwan Resource Center for Chinese Studies)</w:t>
      </w:r>
      <w:r w:rsidRPr="00507BA8">
        <w:rPr>
          <w:rFonts w:ascii="Times New Roman" w:cs="Times New Roman" w:hint="eastAsia"/>
        </w:rPr>
        <w:t>」合作協議後，向有密切有相當學術交流互動。由於鄭院士學術聲譽遍及海內外，故本場講座出席人數近</w:t>
      </w:r>
      <w:r w:rsidRPr="00507BA8">
        <w:rPr>
          <w:rFonts w:ascii="Times New Roman" w:cs="Times New Roman" w:hint="eastAsia"/>
        </w:rPr>
        <w:t>150</w:t>
      </w:r>
      <w:r w:rsidRPr="00507BA8">
        <w:rPr>
          <w:rFonts w:ascii="Times New Roman" w:cs="Times New Roman" w:hint="eastAsia"/>
        </w:rPr>
        <w:t>人，場面相當熱烈。我國駐馬來西亞臺北經濟文化辦事處教育組張佳琳組長亦應邀出席，並於講座開場致詞，強調華文教育、科學研究，以及漢學研究的重要性，並期許國圖與馬大能夠在未來能夠有更豐富的合作交流。</w:t>
      </w: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507BA8" w:rsidRDefault="00507BA8" w:rsidP="00AC2EDE">
      <w:pPr>
        <w:spacing w:line="480" w:lineRule="exact"/>
        <w:jc w:val="both"/>
        <w:rPr>
          <w:rFonts w:asciiTheme="minorEastAsia" w:hAnsiTheme="minorEastAsia" w:cs="Times New Roman" w:hint="eastAsia"/>
        </w:rPr>
      </w:pPr>
    </w:p>
    <w:p w:rsidR="00507BA8" w:rsidRDefault="00507BA8" w:rsidP="00AC2EDE">
      <w:pPr>
        <w:spacing w:line="480" w:lineRule="exact"/>
        <w:jc w:val="both"/>
        <w:rPr>
          <w:rFonts w:asciiTheme="minorEastAsia" w:hAnsiTheme="minorEastAsia" w:cs="Times New Roman" w:hint="eastAsia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EC3C9E" w:rsidP="00AC2EDE">
      <w:pPr>
        <w:spacing w:line="480" w:lineRule="exact"/>
        <w:jc w:val="both"/>
        <w:rPr>
          <w:rFonts w:asciiTheme="minorEastAsia" w:hAnsiTheme="minorEastAsia" w:cs="Times New Roman"/>
        </w:rPr>
      </w:pPr>
    </w:p>
    <w:p w:rsidR="00EC3C9E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-2461260</wp:posOffset>
            </wp:positionV>
            <wp:extent cx="3605299" cy="2700368"/>
            <wp:effectExtent l="0" t="0" r="0" b="5080"/>
            <wp:wrapThrough wrapText="bothSides">
              <wp:wrapPolygon edited="0">
                <wp:start x="0" y="0"/>
                <wp:lineTo x="0" y="21488"/>
                <wp:lineTo x="21459" y="21488"/>
                <wp:lineTo x="21459" y="0"/>
                <wp:lineTo x="0" y="0"/>
              </wp:wrapPolygon>
            </wp:wrapThrough>
            <wp:docPr id="3" name="圖片 3" descr="https://nclfile.ncl.edu.tw/images/large/d82fbb12-3c1d-4097-b6c5-8642d75a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clfile.ncl.edu.tw/images/large/d82fbb12-3c1d-4097-b6c5-8642d75a55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99" cy="270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C9E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鄭毓瑜院士</w:t>
      </w:r>
      <w:r w:rsidR="00DD2CCB">
        <w:rPr>
          <w:rFonts w:asciiTheme="minorEastAsia" w:hAnsiTheme="minorEastAsia" w:cs="Times New Roman" w:hint="eastAsia"/>
        </w:rPr>
        <w:t>演講</w:t>
      </w: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DD2CCB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DD2CCB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-2400300</wp:posOffset>
            </wp:positionV>
            <wp:extent cx="3534466" cy="2647315"/>
            <wp:effectExtent l="0" t="0" r="8890" b="635"/>
            <wp:wrapThrough wrapText="bothSides">
              <wp:wrapPolygon edited="0">
                <wp:start x="0" y="0"/>
                <wp:lineTo x="0" y="21450"/>
                <wp:lineTo x="21538" y="21450"/>
                <wp:lineTo x="21538" y="0"/>
                <wp:lineTo x="0" y="0"/>
              </wp:wrapPolygon>
            </wp:wrapThrough>
            <wp:docPr id="4" name="圖片 4" descr="https://nclfile.ncl.edu.tw/images/large/dfdd48a0-c09d-48d9-a1f7-b2a9c0a61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clfile.ncl.edu.tw/images/large/dfdd48a0-c09d-48d9-a1f7-b2a9c0a61a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66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C9E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 w:rsidRPr="00507BA8">
        <w:rPr>
          <w:rFonts w:asciiTheme="minorEastAsia" w:hAnsiTheme="minorEastAsia" w:cs="Times New Roman" w:hint="eastAsia"/>
        </w:rPr>
        <w:t>主講人鄭毓瑜院士(左)主持人張惠思高級講師(右)</w:t>
      </w: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182880</wp:posOffset>
            </wp:positionV>
            <wp:extent cx="1808480" cy="3411855"/>
            <wp:effectExtent l="0" t="0" r="1270" b="0"/>
            <wp:wrapThrough wrapText="bothSides">
              <wp:wrapPolygon edited="0">
                <wp:start x="0" y="0"/>
                <wp:lineTo x="0" y="21467"/>
                <wp:lineTo x="21388" y="21467"/>
                <wp:lineTo x="21388" y="0"/>
                <wp:lineTo x="0" y="0"/>
              </wp:wrapPolygon>
            </wp:wrapThrough>
            <wp:docPr id="5" name="圖片 5" descr="https://nclfile.ncl.edu.tw/images/large/74e2fb2c-da31-4cc9-9c46-36db7a73a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clfile.ncl.edu.tw/images/large/74e2fb2c-da31-4cc9-9c46-36db7a73a6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 w:rsidRPr="00507BA8">
        <w:rPr>
          <w:rFonts w:asciiTheme="minorEastAsia" w:hAnsiTheme="minorEastAsia" w:cs="Times New Roman" w:hint="eastAsia"/>
        </w:rPr>
        <w:t>我駐馬來西亞臺北經濟文化辦事處教育組張佳琳組長應邀致詞</w:t>
      </w: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bookmarkStart w:id="0" w:name="_GoBack"/>
      <w:bookmarkEnd w:id="0"/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 w:hint="eastAsia"/>
        </w:rPr>
      </w:pPr>
    </w:p>
    <w:p w:rsidR="00507BA8" w:rsidRDefault="00507BA8" w:rsidP="00EC3C9E">
      <w:pPr>
        <w:spacing w:line="480" w:lineRule="exact"/>
        <w:jc w:val="center"/>
        <w:rPr>
          <w:rFonts w:asciiTheme="minorEastAsia" w:hAnsiTheme="minorEastAsia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-2270760</wp:posOffset>
            </wp:positionV>
            <wp:extent cx="3347103" cy="2506980"/>
            <wp:effectExtent l="0" t="0" r="5715" b="7620"/>
            <wp:wrapThrough wrapText="bothSides">
              <wp:wrapPolygon edited="0">
                <wp:start x="0" y="0"/>
                <wp:lineTo x="0" y="21502"/>
                <wp:lineTo x="21514" y="21502"/>
                <wp:lineTo x="21514" y="0"/>
                <wp:lineTo x="0" y="0"/>
              </wp:wrapPolygon>
            </wp:wrapThrough>
            <wp:docPr id="6" name="圖片 6" descr="https://nclfile.ncl.edu.tw/images/large/9a4784ce-be17-43e4-8b5c-daeeef1a2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clfile.ncl.edu.tw/images/large/9a4784ce-be17-43e4-8b5c-daeeef1a2ef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03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A8" w:rsidRPr="00507BA8" w:rsidRDefault="00507BA8" w:rsidP="00507BA8">
      <w:pPr>
        <w:jc w:val="center"/>
      </w:pPr>
      <w:r w:rsidRPr="00507BA8">
        <w:t>講座會場</w:t>
      </w:r>
      <w:proofErr w:type="gramStart"/>
      <w:r w:rsidRPr="00507BA8">
        <w:t>一</w:t>
      </w:r>
      <w:proofErr w:type="gramEnd"/>
      <w:r w:rsidRPr="00507BA8">
        <w:t>隅</w:t>
      </w:r>
    </w:p>
    <w:sectPr w:rsidR="00507BA8" w:rsidRPr="00507BA8" w:rsidSect="0000521A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3FF" w:rsidRDefault="004603FF" w:rsidP="00AE2BD6">
      <w:r>
        <w:separator/>
      </w:r>
    </w:p>
  </w:endnote>
  <w:endnote w:type="continuationSeparator" w:id="0">
    <w:p w:rsidR="004603FF" w:rsidRDefault="004603FF" w:rsidP="00AE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3FF" w:rsidRDefault="004603FF" w:rsidP="00AE2BD6">
      <w:r>
        <w:separator/>
      </w:r>
    </w:p>
  </w:footnote>
  <w:footnote w:type="continuationSeparator" w:id="0">
    <w:p w:rsidR="004603FF" w:rsidRDefault="004603FF" w:rsidP="00AE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9E" w:rsidRPr="00EC3C9E" w:rsidRDefault="00EC3C9E" w:rsidP="00EC3C9E">
    <w:pPr>
      <w:pStyle w:val="a3"/>
      <w:jc w:val="right"/>
      <w:rPr>
        <w:rFonts w:ascii="Times New Roman" w:eastAsia="標楷體" w:hAnsi="Times New Roman" w:cs="Times New Roman"/>
      </w:rPr>
    </w:pPr>
    <w:r w:rsidRPr="00EC3C9E">
      <w:rPr>
        <w:rFonts w:ascii="Times New Roman" w:eastAsia="標楷體" w:hAnsi="Times New Roman" w:cs="Times New Roman"/>
      </w:rPr>
      <w:t xml:space="preserve">2019 </w:t>
    </w:r>
    <w:r w:rsidRPr="00EC3C9E">
      <w:rPr>
        <w:rFonts w:ascii="Times New Roman" w:eastAsia="標楷體" w:hAnsi="Times New Roman" w:cs="Times New Roman"/>
      </w:rPr>
      <w:t>臺灣漢學講座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A3"/>
    <w:rsid w:val="0000521A"/>
    <w:rsid w:val="001A47EC"/>
    <w:rsid w:val="002036A9"/>
    <w:rsid w:val="00266108"/>
    <w:rsid w:val="004603FF"/>
    <w:rsid w:val="004735E5"/>
    <w:rsid w:val="004F3A49"/>
    <w:rsid w:val="00507BA8"/>
    <w:rsid w:val="005747F8"/>
    <w:rsid w:val="00612837"/>
    <w:rsid w:val="006369A3"/>
    <w:rsid w:val="007E3DC6"/>
    <w:rsid w:val="0091410A"/>
    <w:rsid w:val="0099751D"/>
    <w:rsid w:val="00A635DE"/>
    <w:rsid w:val="00AA5594"/>
    <w:rsid w:val="00AC2EDE"/>
    <w:rsid w:val="00AE2BD6"/>
    <w:rsid w:val="00BA7763"/>
    <w:rsid w:val="00C04FCC"/>
    <w:rsid w:val="00C9276F"/>
    <w:rsid w:val="00CA010F"/>
    <w:rsid w:val="00CE2957"/>
    <w:rsid w:val="00D23D26"/>
    <w:rsid w:val="00D96A0B"/>
    <w:rsid w:val="00DD2CCB"/>
    <w:rsid w:val="00DF2199"/>
    <w:rsid w:val="00E143C9"/>
    <w:rsid w:val="00E35BBE"/>
    <w:rsid w:val="00E56794"/>
    <w:rsid w:val="00EC3C9E"/>
    <w:rsid w:val="00F250CE"/>
    <w:rsid w:val="00F4799B"/>
    <w:rsid w:val="00FD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B0201"/>
  <w15:docId w15:val="{2A94D453-2951-44FA-966F-1EDD39ED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2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2B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2B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2BD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735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35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825</Characters>
  <Application>Microsoft Office Word</Application>
  <DocSecurity>0</DocSecurity>
  <Lines>6</Lines>
  <Paragraphs>1</Paragraphs>
  <ScaleCrop>false</ScaleCrop>
  <Company>Microsoft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ncluser</cp:lastModifiedBy>
  <cp:revision>2</cp:revision>
  <cp:lastPrinted>2018-04-30T00:57:00Z</cp:lastPrinted>
  <dcterms:created xsi:type="dcterms:W3CDTF">2019-11-06T06:39:00Z</dcterms:created>
  <dcterms:modified xsi:type="dcterms:W3CDTF">2019-11-06T06:39:00Z</dcterms:modified>
</cp:coreProperties>
</file>